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山东省血液疾病诊疗新进展巡讲-青岛站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/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主办单位：</w:t>
      </w: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会议时间：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会议形式：</w:t>
      </w:r>
      <w:r>
        <w:rPr>
          <w:rFonts w:hint="eastAsia" w:ascii="宋体" w:hAnsi="宋体" w:eastAsia="宋体"/>
          <w:sz w:val="28"/>
          <w:szCs w:val="28"/>
        </w:rPr>
        <w:t>线上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+线下</w:t>
      </w:r>
      <w:bookmarkStart w:id="0" w:name="_GoBack"/>
      <w:bookmarkEnd w:id="0"/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bCs/>
          <w:sz w:val="28"/>
          <w:szCs w:val="28"/>
        </w:rPr>
        <w:t>会议规模：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人以上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系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</w:rPr>
        <w:t>吴燕  13311092973</w:t>
      </w:r>
    </w:p>
    <w:p>
      <w:pPr>
        <w:ind w:firstLine="56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六、会议日程：</w:t>
      </w:r>
    </w:p>
    <w:tbl>
      <w:tblPr>
        <w:tblStyle w:val="4"/>
        <w:tblW w:w="56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4278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13:00-13:10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大会主席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崔中光 徐瑞荣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13:10-13:40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从”2023 CSCO 指南“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看淋巴瘤治疗的“变与不变”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13:40-14:30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140" w:leftChars="0" w:hanging="140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丁元深 刘元建 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14:30-15:00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询证之问-BTKi经典研究带来的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新药研究设计中的几点思考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15:00-15:50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王振诚 高燕 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15:50-16:20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精耕细作 开拓创新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 EHA CLL前沿进展荟萃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16:20-17:10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姜玉杰 郭燕 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17:10-17:30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大会总结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崔中光 徐瑞荣</w:t>
            </w:r>
          </w:p>
        </w:tc>
      </w:tr>
    </w:tbl>
    <w:p>
      <w:pPr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注：实际日程以当日发生为准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0404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404040"/>
          <w:sz w:val="28"/>
          <w:szCs w:val="28"/>
        </w:rPr>
        <w:t>支持明细：</w:t>
      </w:r>
    </w:p>
    <w:tbl>
      <w:tblPr>
        <w:tblStyle w:val="3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线上展位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会议统一安排线上展位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串场幻灯片展示支持单位LOGO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主KV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LOGO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八、银行信息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账  号：</w:t>
      </w:r>
      <w:r>
        <w:rPr>
          <w:rFonts w:ascii="宋体" w:hAnsi="宋体" w:eastAsia="宋体" w:cs="宋体"/>
          <w:color w:val="auto"/>
          <w:sz w:val="28"/>
          <w:szCs w:val="28"/>
        </w:rPr>
        <w:t>11211201040006115</w:t>
      </w:r>
    </w:p>
    <w:p>
      <w:pPr>
        <w:ind w:firstLine="560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月</w:t>
      </w:r>
    </w:p>
    <w:p>
      <w:pPr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TNhN2ZjMjFhZjIwYjM1MDQzM2QzZTkzYjgzOGYifQ=="/>
  </w:docVars>
  <w:rsids>
    <w:rsidRoot w:val="79737FA3"/>
    <w:rsid w:val="1289719A"/>
    <w:rsid w:val="22F369D5"/>
    <w:rsid w:val="43617D1D"/>
    <w:rsid w:val="4C44659F"/>
    <w:rsid w:val="4E563093"/>
    <w:rsid w:val="55E738C7"/>
    <w:rsid w:val="5E257683"/>
    <w:rsid w:val="77B07B65"/>
    <w:rsid w:val="7973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2023-10-31T06:30:00Z</dcterms:created>
  <dc:creator>♞赤道上的两极♛</dc:creator>
  <cp:lastModifiedBy>♞赤道上的两极♛</cp:lastModifiedBy>
  <dcterms:modified xsi:type="dcterms:W3CDTF">2023-11-09T02:02:20Z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25D52555BAE247678AA69105BAF42FAB_13</vt:lpwstr>
  </property>
</Properties>
</file>