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肿瘤精准治疗学术</w:t>
      </w:r>
      <w:r>
        <w:rPr>
          <w:rFonts w:hint="eastAsia"/>
          <w:lang w:val="en-US" w:eastAsia="zh-CN"/>
        </w:rPr>
        <w:t>交流会附件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right="1299" w:rightChars="0" w:firstLine="566" w:firstLineChars="200"/>
        <w:jc w:val="left"/>
        <w:textAlignment w:val="baseline"/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一、主办单位：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北京中西医慢病防治促进会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leftChars="0" w:right="1299" w:rightChars="0" w:firstLine="56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形式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线上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leftChars="0" w:right="1299" w:rightChars="0" w:firstLine="562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会议时间：</w:t>
      </w: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-12月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四、会议日程：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487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时间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内容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开场致辞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25min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讲题1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讲者1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15min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讨论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20min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病例分享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讲者2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15min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讨论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嘉宾6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8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5min</w:t>
            </w:r>
          </w:p>
        </w:tc>
        <w:tc>
          <w:tcPr>
            <w:tcW w:w="48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主席总结</w:t>
            </w:r>
          </w:p>
        </w:tc>
        <w:tc>
          <w:tcPr>
            <w:tcW w:w="267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主席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注：日程以实际发生为准！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right="1299" w:firstLine="486" w:firstLineChars="200"/>
        <w:jc w:val="left"/>
        <w:textAlignment w:val="baseline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五、支持明细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：</w:t>
      </w:r>
    </w:p>
    <w:tbl>
      <w:tblPr>
        <w:tblStyle w:val="4"/>
        <w:tblW w:w="82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3829"/>
        <w:gridCol w:w="1366"/>
        <w:gridCol w:w="16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240" w:firstLineChars="100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日程海报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会议海报添加企业LOGO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串场幻灯添加企业LOGO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云展台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企业线上宣传云展台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个/场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会前播放企业宣传视频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企业专题会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8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其他支持形式：请联系主办方，以确定具体费用和预算，本会议不接授厂商独家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</w:pPr>
    </w:p>
    <w:p>
      <w:pPr>
        <w:spacing w:line="480" w:lineRule="auto"/>
        <w:ind w:firstLine="486" w:firstLineChars="200"/>
        <w:jc w:val="both"/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六、支付信息：</w:t>
      </w:r>
    </w:p>
    <w:p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开户名称：北京中西医慢病防治促进会</w:t>
      </w:r>
    </w:p>
    <w:p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开户银行：中国农业银行股份有限公司北京航天桥支行</w:t>
      </w:r>
    </w:p>
    <w:p>
      <w:pPr>
        <w:spacing w:line="48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账号：11211201040006115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right="1299" w:rightChars="0"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七、会议联系人：</w:t>
      </w:r>
      <w:r>
        <w:rPr>
          <w:rFonts w:hint="eastAsia" w:ascii="宋体" w:hAnsi="宋体" w:eastAsia="宋体" w:cs="宋体"/>
          <w:sz w:val="24"/>
          <w:szCs w:val="24"/>
        </w:rPr>
        <w:t>史青照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18210993419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360" w:lineRule="auto"/>
        <w:ind w:right="1299" w:rightChars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北京中西医慢病防治促进会</w:t>
      </w:r>
    </w:p>
    <w:p>
      <w:pPr>
        <w:numPr>
          <w:ilvl w:val="0"/>
          <w:numId w:val="0"/>
        </w:numPr>
        <w:spacing w:line="480" w:lineRule="auto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39951166"/>
    <w:rsid w:val="12A55086"/>
    <w:rsid w:val="39951166"/>
    <w:rsid w:val="48AA78E3"/>
    <w:rsid w:val="4E9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2024-07-31T09:01:00Z</dcterms:created>
  <dc:creator>Administrator</dc:creator>
  <cp:lastModifiedBy>Administrator</cp:lastModifiedBy>
  <dcterms:modified xsi:type="dcterms:W3CDTF">2024-07-31T09:04:04Z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F3E4F7C6175040C8AEB427CFA4D788A9_11</vt:lpwstr>
  </property>
</Properties>
</file>