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752D8F">
      <w:pPr>
        <w:spacing w:line="480" w:lineRule="exact"/>
        <w:jc w:val="both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 w14:paraId="54B1191D">
      <w:pPr>
        <w:spacing w:after="200" w:line="48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附：会议日程（暂定，最终以实际召开为准）</w:t>
      </w:r>
    </w:p>
    <w:tbl>
      <w:tblPr>
        <w:tblStyle w:val="4"/>
        <w:tblW w:w="10600" w:type="dxa"/>
        <w:tblInd w:w="-115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559"/>
        <w:gridCol w:w="3328"/>
        <w:gridCol w:w="1306"/>
        <w:gridCol w:w="2716"/>
        <w:gridCol w:w="1253"/>
      </w:tblGrid>
      <w:tr w14:paraId="6CE55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962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44F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时长</w:t>
            </w:r>
          </w:p>
        </w:tc>
        <w:tc>
          <w:tcPr>
            <w:tcW w:w="3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44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内容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25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讲者</w:t>
            </w:r>
          </w:p>
        </w:tc>
        <w:tc>
          <w:tcPr>
            <w:tcW w:w="2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CF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9B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主持</w:t>
            </w:r>
          </w:p>
        </w:tc>
      </w:tr>
      <w:tr w14:paraId="06E8B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8B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9:00-9:10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C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2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专家致辞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0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陈永锋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1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南方医科大学皮肤病医院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3F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张三泉</w:t>
            </w:r>
          </w:p>
        </w:tc>
      </w:tr>
      <w:tr w14:paraId="1B90E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3A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9:10-9:30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13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8A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中国银屑病诊疗指南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10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刘晓明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54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华中科技大学协和深圳医院</w:t>
            </w:r>
          </w:p>
        </w:tc>
        <w:tc>
          <w:tcPr>
            <w:tcW w:w="12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E7A9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F82C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2C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9:30-9:50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7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54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行之有效：长期使用生物制剂疗效衰减的对策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F5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    权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D8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广州市皮肤病医院</w:t>
            </w:r>
          </w:p>
        </w:tc>
        <w:tc>
          <w:tcPr>
            <w:tcW w:w="12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AC4F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8BA9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35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9:50-10:25</w:t>
            </w:r>
          </w:p>
        </w:tc>
        <w:tc>
          <w:tcPr>
            <w:tcW w:w="5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50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3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1A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话题讨论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65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王卫亮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A9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阳江市人民医院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6A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陈永锋</w:t>
            </w:r>
          </w:p>
        </w:tc>
      </w:tr>
      <w:tr w14:paraId="2CE75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CFF9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5A0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63E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BF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贺    安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9E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珠海市慢性病防治中心</w:t>
            </w:r>
          </w:p>
        </w:tc>
        <w:tc>
          <w:tcPr>
            <w:tcW w:w="12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07E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8E2F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FED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932E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3C6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88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吴定苏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33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东莞莞城人民医院</w:t>
            </w:r>
          </w:p>
        </w:tc>
        <w:tc>
          <w:tcPr>
            <w:tcW w:w="12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ABB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00FF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83D7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A0F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FB7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B4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    泓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F3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暨南大学附属第一医院</w:t>
            </w:r>
          </w:p>
        </w:tc>
        <w:tc>
          <w:tcPr>
            <w:tcW w:w="12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CC8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B5D9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0E3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824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174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85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余晓玲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2C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南方医科大学皮肤病医院</w:t>
            </w:r>
          </w:p>
        </w:tc>
        <w:tc>
          <w:tcPr>
            <w:tcW w:w="12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645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A476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2A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10:25-10:35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35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F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茶歇</w:t>
            </w:r>
          </w:p>
        </w:tc>
      </w:tr>
      <w:tr w14:paraId="45BE0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98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10:35-10:55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D9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A2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银屑病生物制剂中国人群证据梳理及思考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53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王晓华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B7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南方医科大学皮肤病医院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6C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李俊杰</w:t>
            </w:r>
          </w:p>
        </w:tc>
      </w:tr>
      <w:tr w14:paraId="4FF83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3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10:55-11:15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50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F09B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皮肤科规范化诊疗经验分享</w:t>
            </w:r>
          </w:p>
        </w:tc>
        <w:tc>
          <w:tcPr>
            <w:tcW w:w="13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6E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袁立燕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06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南方医科大学皮肤病医院</w:t>
            </w:r>
          </w:p>
        </w:tc>
        <w:tc>
          <w:tcPr>
            <w:tcW w:w="12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9EA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6A8B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00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11:15-11:50</w:t>
            </w:r>
          </w:p>
        </w:tc>
        <w:tc>
          <w:tcPr>
            <w:tcW w:w="5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F9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3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23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话题讨论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A2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赖庆松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D1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普宁慢性病防治站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CD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陈永锋</w:t>
            </w:r>
          </w:p>
        </w:tc>
      </w:tr>
      <w:tr w14:paraId="6E519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625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F8F1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06D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BD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    定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7D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广东医学院附属医院</w:t>
            </w:r>
          </w:p>
        </w:tc>
        <w:tc>
          <w:tcPr>
            <w:tcW w:w="12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EFF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963C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901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0CD8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9D4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0E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崔飞婵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83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茂名市中医院</w:t>
            </w:r>
          </w:p>
        </w:tc>
        <w:tc>
          <w:tcPr>
            <w:tcW w:w="12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841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9FA8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BC7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655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E3D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C2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   慧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32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中山大学孙逸仙纪念医院</w:t>
            </w:r>
          </w:p>
        </w:tc>
        <w:tc>
          <w:tcPr>
            <w:tcW w:w="12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E43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7609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EEF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53D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752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71B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姚丹霓</w:t>
            </w:r>
          </w:p>
        </w:tc>
        <w:tc>
          <w:tcPr>
            <w:tcW w:w="2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1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广东省中医院</w:t>
            </w:r>
          </w:p>
        </w:tc>
        <w:tc>
          <w:tcPr>
            <w:tcW w:w="12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21C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74D9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D3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11:50-12:00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2C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5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总结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6A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陈永锋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F9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南方医科大学皮肤病医院</w:t>
            </w:r>
          </w:p>
        </w:tc>
        <w:tc>
          <w:tcPr>
            <w:tcW w:w="12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7EF8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 w14:paraId="08FE5056">
      <w:pPr>
        <w:spacing w:after="200" w:line="48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0253B057">
      <w:pPr>
        <w:spacing w:line="48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76EB50A4">
      <w:pPr>
        <w:tabs>
          <w:tab w:val="left" w:pos="1236"/>
        </w:tabs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/>
        </w:rP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6E"/>
    <w:rsid w:val="00043F13"/>
    <w:rsid w:val="00063D4B"/>
    <w:rsid w:val="000748DE"/>
    <w:rsid w:val="000B1693"/>
    <w:rsid w:val="00243AA1"/>
    <w:rsid w:val="00251A12"/>
    <w:rsid w:val="00261469"/>
    <w:rsid w:val="002B70FE"/>
    <w:rsid w:val="00300216"/>
    <w:rsid w:val="00381A6E"/>
    <w:rsid w:val="003B0AFF"/>
    <w:rsid w:val="004405DA"/>
    <w:rsid w:val="004B6126"/>
    <w:rsid w:val="005D0E7B"/>
    <w:rsid w:val="00647F23"/>
    <w:rsid w:val="00652258"/>
    <w:rsid w:val="006670EC"/>
    <w:rsid w:val="00772357"/>
    <w:rsid w:val="00826EF3"/>
    <w:rsid w:val="00836A21"/>
    <w:rsid w:val="00854B69"/>
    <w:rsid w:val="00923F70"/>
    <w:rsid w:val="009749FB"/>
    <w:rsid w:val="00A12CAD"/>
    <w:rsid w:val="00AA4F53"/>
    <w:rsid w:val="00B81272"/>
    <w:rsid w:val="00B97624"/>
    <w:rsid w:val="00BE1A05"/>
    <w:rsid w:val="00C65AFF"/>
    <w:rsid w:val="00D50753"/>
    <w:rsid w:val="00DD6581"/>
    <w:rsid w:val="00EC077F"/>
    <w:rsid w:val="00ED534A"/>
    <w:rsid w:val="00F326B0"/>
    <w:rsid w:val="0A1D0709"/>
    <w:rsid w:val="1B3A5814"/>
    <w:rsid w:val="4E28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14"/>
      <w:szCs w:val="1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7B07C-1F27-486D-B238-C85692FC5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673</Words>
  <Characters>819</Characters>
  <Lines>122</Lines>
  <Paragraphs>111</Paragraphs>
  <TotalTime>32</TotalTime>
  <ScaleCrop>false</ScaleCrop>
  <LinksUpToDate>false</LinksUpToDate>
  <CharactersWithSpaces>970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2024-05-30T20:54:00Z</dcterms:created>
  <dc:creator>Yang Tian</dc:creator>
  <cp:lastModifiedBy>农夫山前必有田</cp:lastModifiedBy>
  <dcterms:modified xsi:type="dcterms:W3CDTF">2025-07-04T08:23:08Z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74B97822BF4240F4B864327AE46FF840_13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eyJoZGlkIjoiYWFlNWY4Y2NhOWM0ZmMyMzY0MmUxNjZkMTI0MDFhMjkiLCJ1c2VySWQiOiI0NzkyMjY3NTgifQ==</vt:lpwstr>
  </property>
</Properties>
</file>